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C7" w:rsidRDefault="009E06C7" w:rsidP="009E06C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825" w:right="107" w:hanging="709"/>
        <w:rPr>
          <w:rFonts w:ascii="Times New Roman" w:hAnsi="Times New Roman"/>
          <w:b/>
          <w:bCs/>
          <w:color w:val="000000"/>
        </w:rPr>
      </w:pP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825" w:right="107" w:hanging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Договор комиссии № ________</w:t>
      </w:r>
    </w:p>
    <w:p w:rsidR="009E06C7" w:rsidRDefault="009E06C7" w:rsidP="009E06C7">
      <w:pPr>
        <w:widowControl w:val="0"/>
        <w:tabs>
          <w:tab w:val="left" w:pos="7088"/>
        </w:tabs>
        <w:autoSpaceDE w:val="0"/>
        <w:autoSpaceDN w:val="0"/>
        <w:adjustRightInd w:val="0"/>
        <w:spacing w:after="120"/>
        <w:ind w:right="10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 xml:space="preserve">г. ___________         </w:t>
      </w:r>
      <w:bookmarkStart w:id="0" w:name="_GoBack"/>
      <w:bookmarkEnd w:id="0"/>
      <w:r>
        <w:rPr>
          <w:rFonts w:ascii="Times New Roman" w:hAnsi="Times New Roman"/>
          <w:b/>
          <w:bCs/>
          <w:color w:val="000000"/>
        </w:rPr>
        <w:t xml:space="preserve">                                                                           _____________________201_ г.</w:t>
      </w: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right="107"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color w:val="000000"/>
        </w:rPr>
        <w:t>ООО «Клиент»</w:t>
      </w:r>
      <w:r>
        <w:rPr>
          <w:rFonts w:ascii="Times New Roman" w:hAnsi="Times New Roman"/>
          <w:color w:val="000000"/>
        </w:rPr>
        <w:t>, именуемое в дальнейшем “</w:t>
      </w:r>
      <w:r>
        <w:rPr>
          <w:rFonts w:ascii="Times New Roman" w:hAnsi="Times New Roman"/>
          <w:b/>
          <w:color w:val="000000"/>
        </w:rPr>
        <w:t>Комитент</w:t>
      </w:r>
      <w:r>
        <w:rPr>
          <w:rFonts w:ascii="Times New Roman" w:hAnsi="Times New Roman"/>
          <w:color w:val="000000"/>
        </w:rPr>
        <w:t xml:space="preserve">”, в лице ________________________, действующее на основании ______________________, и </w:t>
      </w:r>
      <w:r>
        <w:rPr>
          <w:rFonts w:ascii="Times New Roman" w:hAnsi="Times New Roman"/>
          <w:b/>
          <w:color w:val="000000"/>
        </w:rPr>
        <w:t>ООО «Агентство»</w:t>
      </w:r>
      <w:r>
        <w:rPr>
          <w:rFonts w:ascii="Times New Roman" w:hAnsi="Times New Roman"/>
          <w:color w:val="000000"/>
        </w:rPr>
        <w:t xml:space="preserve"> в дальнейшем именуемое “</w:t>
      </w:r>
      <w:r>
        <w:rPr>
          <w:rFonts w:ascii="Times New Roman" w:hAnsi="Times New Roman"/>
          <w:b/>
          <w:color w:val="000000"/>
        </w:rPr>
        <w:t>Комиссионер</w:t>
      </w:r>
      <w:r>
        <w:rPr>
          <w:rFonts w:ascii="Times New Roman" w:hAnsi="Times New Roman"/>
          <w:color w:val="000000"/>
        </w:rPr>
        <w:t>”, в лице _____________, действующее на основании _______________, с другой стороны, совместно именуемые далее "Стороны", заключили настоящий договор (далее – Договор) о нижеследующем:</w:t>
      </w:r>
      <w:proofErr w:type="gramEnd"/>
    </w:p>
    <w:p w:rsidR="009E06C7" w:rsidRDefault="009E06C7" w:rsidP="009E06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09" w:right="107" w:hanging="593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Предмет Договора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Комитент поручает, а Комиссионер обязуется за комиссионное вознаграждение, от своего имени, но за счет Комитента, совершать сделки с третьими лицами -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 xml:space="preserve"> на размещение рекламных материалов Комитента (далее – «</w:t>
      </w:r>
      <w:r>
        <w:rPr>
          <w:rFonts w:ascii="Times New Roman" w:hAnsi="Times New Roman"/>
          <w:b/>
          <w:color w:val="000000"/>
        </w:rPr>
        <w:t>размещение рекламы</w:t>
      </w:r>
      <w:r>
        <w:rPr>
          <w:rFonts w:ascii="Times New Roman" w:hAnsi="Times New Roman"/>
          <w:color w:val="000000"/>
        </w:rPr>
        <w:t>»), в соответствии с условиями Договора.</w:t>
      </w:r>
    </w:p>
    <w:p w:rsidR="009E06C7" w:rsidRDefault="009E06C7" w:rsidP="009E06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right="1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Порядок исполнения Сторонами Договора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Комиссионер в течение срока действия настоящего Договора от своего имени совершает сделки с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 xml:space="preserve"> на размещение последними рекламных материалов Комитента (далее – «</w:t>
      </w:r>
      <w:r>
        <w:rPr>
          <w:rFonts w:ascii="Times New Roman" w:hAnsi="Times New Roman"/>
          <w:b/>
          <w:color w:val="000000"/>
        </w:rPr>
        <w:t>рекламные материалы</w:t>
      </w:r>
      <w:r>
        <w:rPr>
          <w:rFonts w:ascii="Times New Roman" w:hAnsi="Times New Roman"/>
          <w:color w:val="000000"/>
        </w:rPr>
        <w:t>»), руководствуясь условиями заключения таких сделок, обусловленными настоящим Договором.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Рекламные материалы должны соответствовать нормам и требованиям действующего законодательства РФ, а также требованиям, предъявляемым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 xml:space="preserve">. 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Комитент гарантирует, что Рекламные материалы, размещение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 xml:space="preserve"> Рекламных материалов не нарушает прав третьих лиц и действующего законодательства РФ.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Комитент предоставляет Комиссионеру всю информацию, необходимую для размещения Рекламных материалов, а Комиссионер осуществляет предоставление Материалов </w:t>
      </w:r>
      <w:proofErr w:type="spellStart"/>
      <w:r>
        <w:rPr>
          <w:rFonts w:ascii="Times New Roman" w:hAnsi="Times New Roman"/>
          <w:color w:val="000000"/>
        </w:rPr>
        <w:t>рекламораспространителям</w:t>
      </w:r>
      <w:proofErr w:type="spellEnd"/>
      <w:r>
        <w:rPr>
          <w:rFonts w:ascii="Times New Roman" w:hAnsi="Times New Roman"/>
          <w:color w:val="000000"/>
        </w:rPr>
        <w:t xml:space="preserve">, согласно настоящему Договору и условиям сделок с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9E06C7" w:rsidRDefault="009E06C7" w:rsidP="009E06C7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Комитент своевременно предоставляет Комиссионеру запрошенную им информацию, необходимую для совершения сделок с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>.</w:t>
      </w: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116" w:right="10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</w:rPr>
        <w:t>3.</w:t>
      </w:r>
      <w:r>
        <w:rPr>
          <w:rFonts w:ascii="Times New Roman" w:hAnsi="Times New Roman"/>
          <w:b/>
          <w:bCs/>
          <w:color w:val="000000"/>
        </w:rPr>
        <w:tab/>
        <w:t>Финансовые условия Договора</w:t>
      </w:r>
    </w:p>
    <w:p w:rsidR="009E06C7" w:rsidRDefault="009E06C7" w:rsidP="009E06C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0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3.1. </w:t>
      </w:r>
    </w:p>
    <w:p w:rsidR="009E06C7" w:rsidRDefault="009E06C7" w:rsidP="009E06C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07" w:firstLine="567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000000"/>
        </w:rPr>
        <w:t>Вариант 1 – если Клиент оплачивает Агентству стоимость услуг авансом:</w:t>
      </w:r>
      <w:r>
        <w:rPr>
          <w:rFonts w:ascii="Times New Roman" w:hAnsi="Times New Roman"/>
          <w:b/>
          <w:i/>
          <w:color w:val="000000"/>
        </w:rPr>
        <w:tab/>
      </w:r>
    </w:p>
    <w:p w:rsidR="009E06C7" w:rsidRDefault="009E06C7" w:rsidP="009E06C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567" w:right="10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Комитент обязуется перечислить денежные средства для исполнения поручения по Договору (п.1.1.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Договора) в размере 100 (Ста) % стоимости услуг по размещению Рекламных материалов на основании счетов, выставленных Комиссионером в течение 5 (Пяти) рабочих дней со дня получения счета.</w:t>
      </w:r>
      <w:proofErr w:type="gramEnd"/>
    </w:p>
    <w:p w:rsidR="009E06C7" w:rsidRDefault="009E06C7" w:rsidP="009E06C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right="107" w:firstLine="567"/>
        <w:jc w:val="both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i/>
          <w:color w:val="000000"/>
        </w:rPr>
        <w:t>Вариант 2 – если Клиент оплачивает Агентству стоимость услуг по факту их оказания:</w:t>
      </w:r>
      <w:r>
        <w:rPr>
          <w:rFonts w:ascii="Times New Roman" w:hAnsi="Times New Roman"/>
          <w:b/>
          <w:i/>
          <w:color w:val="000000"/>
        </w:rPr>
        <w:tab/>
      </w:r>
    </w:p>
    <w:p w:rsidR="009E06C7" w:rsidRDefault="009E06C7" w:rsidP="009E06C7">
      <w:pPr>
        <w:widowControl w:val="0"/>
        <w:tabs>
          <w:tab w:val="left" w:pos="1134"/>
        </w:tabs>
        <w:autoSpaceDE w:val="0"/>
        <w:autoSpaceDN w:val="0"/>
        <w:adjustRightInd w:val="0"/>
        <w:spacing w:after="120"/>
        <w:ind w:left="567" w:right="10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Стороны определили, что расходы, которые несет Комиссионер в процессе исполнения поручения по Договору (п.1.1.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Договора), оплачиваются Комитентом на основании Отчета (акта) об исполнении поручения в отчетном месяце, предоставленного Комиссионером, в </w:t>
      </w:r>
      <w:r>
        <w:rPr>
          <w:rFonts w:ascii="Times New Roman" w:hAnsi="Times New Roman"/>
          <w:color w:val="000000"/>
        </w:rPr>
        <w:lastRenderedPageBreak/>
        <w:t>течение 10 (Десяти) рабочих дней со дня получения Отчета (акта) об исполнении поручения.</w:t>
      </w:r>
      <w:proofErr w:type="gramEnd"/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Расходами, которые несет Комиссионер в процессе исполнения поручения по Договору (п.1.1.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 xml:space="preserve">Договора) признаются расходы по приобретению у </w:t>
      </w:r>
      <w:proofErr w:type="spellStart"/>
      <w:r>
        <w:rPr>
          <w:rFonts w:ascii="Times New Roman" w:hAnsi="Times New Roman"/>
          <w:color w:val="000000"/>
        </w:rPr>
        <w:t>рекламораспространителей</w:t>
      </w:r>
      <w:proofErr w:type="spellEnd"/>
      <w:r>
        <w:rPr>
          <w:rFonts w:ascii="Times New Roman" w:hAnsi="Times New Roman"/>
          <w:color w:val="000000"/>
        </w:rPr>
        <w:t xml:space="preserve"> услуг по размещению рекламных материалов.</w:t>
      </w:r>
      <w:proofErr w:type="gramEnd"/>
      <w:r>
        <w:rPr>
          <w:rFonts w:ascii="Times New Roman" w:hAnsi="Times New Roman"/>
          <w:color w:val="000000"/>
        </w:rPr>
        <w:t xml:space="preserve"> Прочие расходы Комиссионера не подлежат возмещению Комитентом. Комиссионер заключает сделки с </w:t>
      </w:r>
      <w:proofErr w:type="spellStart"/>
      <w:r>
        <w:rPr>
          <w:rFonts w:ascii="Times New Roman" w:hAnsi="Times New Roman"/>
          <w:color w:val="000000"/>
        </w:rPr>
        <w:t>рекламораспространителями</w:t>
      </w:r>
      <w:proofErr w:type="spellEnd"/>
      <w:r>
        <w:rPr>
          <w:rFonts w:ascii="Times New Roman" w:hAnsi="Times New Roman"/>
          <w:color w:val="000000"/>
        </w:rPr>
        <w:t xml:space="preserve"> по действующим ценам на услуги </w:t>
      </w:r>
      <w:proofErr w:type="spellStart"/>
      <w:r>
        <w:rPr>
          <w:rFonts w:ascii="Times New Roman" w:hAnsi="Times New Roman"/>
          <w:color w:val="000000"/>
        </w:rPr>
        <w:t>рекламораспространителей</w:t>
      </w:r>
      <w:proofErr w:type="spellEnd"/>
      <w:r>
        <w:rPr>
          <w:rFonts w:ascii="Times New Roman" w:hAnsi="Times New Roman"/>
          <w:color w:val="000000"/>
        </w:rPr>
        <w:t xml:space="preserve"> по размещению рекламных материалов.</w:t>
      </w:r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По окончании каждого отчетного месяца, приходящегося на период действия Договора, Комиссионер предоставляет Комитенту Отчет (акт) об исполнении поручения в отчетном месяце (далее – «</w:t>
      </w:r>
      <w:r>
        <w:rPr>
          <w:rFonts w:ascii="Times New Roman" w:hAnsi="Times New Roman"/>
          <w:b/>
          <w:color w:val="000000"/>
        </w:rPr>
        <w:t>Отчет (акт)</w:t>
      </w:r>
      <w:r>
        <w:rPr>
          <w:rFonts w:ascii="Times New Roman" w:hAnsi="Times New Roman"/>
          <w:color w:val="000000"/>
        </w:rPr>
        <w:t xml:space="preserve">»), а также акты об оказанных услугах и счета-фактуры, составленные Комиссионером на услуги, приобретенные Комиссионером для Комитента, а также счета-фактуры, составленные Комиссионером на суммы авансовых платежей, перечисленных </w:t>
      </w:r>
      <w:proofErr w:type="spellStart"/>
      <w:r>
        <w:rPr>
          <w:rFonts w:ascii="Times New Roman" w:hAnsi="Times New Roman"/>
          <w:color w:val="000000"/>
        </w:rPr>
        <w:t>рекламораспространителям</w:t>
      </w:r>
      <w:proofErr w:type="spellEnd"/>
      <w:r>
        <w:rPr>
          <w:rFonts w:ascii="Times New Roman" w:hAnsi="Times New Roman"/>
          <w:color w:val="000000"/>
        </w:rPr>
        <w:t>.</w:t>
      </w:r>
      <w:proofErr w:type="gramEnd"/>
      <w:r>
        <w:rPr>
          <w:rFonts w:ascii="Times New Roman" w:hAnsi="Times New Roman"/>
          <w:color w:val="000000"/>
        </w:rPr>
        <w:t xml:space="preserve"> К Отчету (акту) прилагаются заверенные Комиссионером копии счетов-фактур, полученных Комиссионером от </w:t>
      </w:r>
      <w:proofErr w:type="spellStart"/>
      <w:r>
        <w:rPr>
          <w:rFonts w:ascii="Times New Roman" w:hAnsi="Times New Roman"/>
          <w:color w:val="000000"/>
        </w:rPr>
        <w:t>рекламораспространителей</w:t>
      </w:r>
      <w:proofErr w:type="spellEnd"/>
      <w:r>
        <w:rPr>
          <w:rFonts w:ascii="Times New Roman" w:hAnsi="Times New Roman"/>
          <w:color w:val="000000"/>
        </w:rPr>
        <w:t xml:space="preserve"> на услуги, приобретенные Комиссионером для Комитента.</w:t>
      </w:r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Комитент в течение 5 (Пяти) рабочих дней со дня получения Комитентом Отчета (акта) обязуется принять вышеуказанный Отчет (акт) или в тот же срок направить Комиссионеру письменные возражения по Отчету (акту). В случае</w:t>
      </w:r>
      <w:proofErr w:type="gramStart"/>
      <w:r>
        <w:rPr>
          <w:rFonts w:ascii="Times New Roman" w:hAnsi="Times New Roman"/>
          <w:color w:val="000000"/>
        </w:rPr>
        <w:t>,</w:t>
      </w:r>
      <w:proofErr w:type="gramEnd"/>
      <w:r>
        <w:rPr>
          <w:rFonts w:ascii="Times New Roman" w:hAnsi="Times New Roman"/>
          <w:color w:val="000000"/>
        </w:rPr>
        <w:t xml:space="preserve"> если в указанный срок Комиссионеру от Комитента не поступят письменные возражения по Отчету (акту), указанный Отчет (акт) считается утвержденным Комитентом без возражений, указанные в Отчете (акте) услуги, приобретенные Комиссионером для Комитента в отчетном месяце считаются надлежащим образом оказанными и принятыми Комитентом в полном объеме, а поручение Комитента считается выполненным Комиссионером в соответствующем отчетном месяце в полном объеме и принятым Комитентом. </w:t>
      </w:r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Комиссионное вознаграждение Комиссионера за совершение действий, предусмотренных п.1.1 Договора, определяется в фиксированном размере и составляет 1 (один) руб. за отчетный месяц (без учета НДС). </w:t>
      </w:r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комиссионное вознаграждение Комиссионера не начисляется НДС, поскольку Комиссионер не является плательщиком НДС в соответствии с главой 26.2 Налогового кодекса РФ. Комиссионное вознаграждение подлежит перечислению Комиссионеру </w:t>
      </w:r>
    </w:p>
    <w:p w:rsidR="009E06C7" w:rsidRDefault="009E06C7" w:rsidP="009E06C7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Начисление и оплата комиссионного вознаграждения Комиссионеру производится на основании Отчета (акта) при условии достижения совокупной суммы комиссионного вознаграждения, подлежащей начислению и выплате по Договору, значения не менее 1000 (одной тысячи) руб. (без учета НДС), либо при расторжении Договора. Оплата комиссионного вознаграждения Комиссионеру производится в течение 30 дней </w:t>
      </w:r>
      <w:proofErr w:type="gramStart"/>
      <w:r>
        <w:rPr>
          <w:rFonts w:ascii="Times New Roman" w:hAnsi="Times New Roman"/>
          <w:color w:val="000000"/>
        </w:rPr>
        <w:t>с даты наступления</w:t>
      </w:r>
      <w:proofErr w:type="gramEnd"/>
      <w:r>
        <w:rPr>
          <w:rFonts w:ascii="Times New Roman" w:hAnsi="Times New Roman"/>
          <w:color w:val="000000"/>
        </w:rPr>
        <w:t xml:space="preserve"> указанного в настоящем пункте условия.</w:t>
      </w:r>
    </w:p>
    <w:p w:rsidR="009E06C7" w:rsidRDefault="009E06C7" w:rsidP="009E06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right="10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Ответственность Сторон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За нарушение условий настоящего Договора Стороны несут ответственность, предусмотренную законодательством РФ и настоящим Договором.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Комитент, предоставляя Материалы Комиссионеру, несет ответственность за соответствие Рекламных материалов требованиям законодательства, юридическую правомерность использования логотипов, фирменных наименований и прочих объектов интеллектуальной собственности и средств индивидуализации в Рекламных материалах, а равно за отсутствие в Материалах обязательной информации, предусмотренной законодательством РФ. </w:t>
      </w:r>
    </w:p>
    <w:p w:rsidR="009E06C7" w:rsidRDefault="009E06C7" w:rsidP="009E06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right="10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Срок действия Договора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lastRenderedPageBreak/>
        <w:t xml:space="preserve">Настоящий Договор вступает в силу с даты его подписания Сторонами и действует </w:t>
      </w:r>
      <w:proofErr w:type="gramStart"/>
      <w:r>
        <w:rPr>
          <w:rFonts w:ascii="Times New Roman" w:hAnsi="Times New Roman"/>
          <w:color w:val="000000"/>
        </w:rPr>
        <w:t>до</w:t>
      </w:r>
      <w:proofErr w:type="gramEnd"/>
      <w:r>
        <w:rPr>
          <w:rFonts w:ascii="Times New Roman" w:hAnsi="Times New Roman"/>
          <w:color w:val="000000"/>
        </w:rPr>
        <w:t xml:space="preserve"> ________________.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Настоящий </w:t>
      </w:r>
      <w:proofErr w:type="gramStart"/>
      <w:r>
        <w:rPr>
          <w:rFonts w:ascii="Times New Roman" w:hAnsi="Times New Roman"/>
          <w:color w:val="000000"/>
        </w:rPr>
        <w:t>Договор</w:t>
      </w:r>
      <w:proofErr w:type="gramEnd"/>
      <w:r>
        <w:rPr>
          <w:rFonts w:ascii="Times New Roman" w:hAnsi="Times New Roman"/>
          <w:color w:val="000000"/>
        </w:rPr>
        <w:t xml:space="preserve"> может быть расторгнут досрочно по соглашению Сторон либо по инициативе любой Стороны с письменным уведомлением другой Стороны не менее чем за ____________ дней до предполагаемой даты расторжения.</w:t>
      </w:r>
    </w:p>
    <w:p w:rsidR="009E06C7" w:rsidRDefault="009E06C7" w:rsidP="009E06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right="10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Прочие условия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Договор и его исполнение регулируется в соответствии с законодательством РФ.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Все споры и разногласия между Сторонами по Договору, в связи с Договором Стороны будут стремиться урегулировать путем переговоров. Если в результате переговоров Стороны не достигли взаимоприемлемого решения, спор подлежит разрешению в Арбитражном суде </w:t>
      </w:r>
      <w:proofErr w:type="gramStart"/>
      <w:r>
        <w:rPr>
          <w:rFonts w:ascii="Times New Roman" w:hAnsi="Times New Roman"/>
          <w:color w:val="000000"/>
        </w:rPr>
        <w:t>г</w:t>
      </w:r>
      <w:proofErr w:type="gramEnd"/>
      <w:r>
        <w:rPr>
          <w:rFonts w:ascii="Times New Roman" w:hAnsi="Times New Roman"/>
          <w:color w:val="000000"/>
        </w:rPr>
        <w:t>. ______________.</w:t>
      </w:r>
    </w:p>
    <w:p w:rsidR="009E06C7" w:rsidRDefault="009E06C7" w:rsidP="009E06C7">
      <w:pPr>
        <w:widowControl w:val="0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120"/>
        <w:ind w:left="0" w:right="10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Все изменения и дополнения к настоящему Договору оформляются письменно в форме приложений и/или дополнительных соглашений и становятся неотъемлемой частью Договора с момента их подписания Сторонами.</w:t>
      </w:r>
    </w:p>
    <w:p w:rsidR="009E06C7" w:rsidRDefault="009E06C7" w:rsidP="009E06C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709" w:right="107" w:hanging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color w:val="000000"/>
        </w:rPr>
        <w:t>Адреса и реквизиты Сторон</w:t>
      </w: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709" w:right="107"/>
        <w:rPr>
          <w:rFonts w:ascii="Times New Roman" w:hAnsi="Times New Roman"/>
          <w:b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4850"/>
      </w:tblGrid>
      <w:tr w:rsidR="009E06C7" w:rsidTr="009E06C7">
        <w:tc>
          <w:tcPr>
            <w:tcW w:w="4644" w:type="dxa"/>
            <w:shd w:val="clear" w:color="auto" w:fill="FFFFFF"/>
          </w:tcPr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Комитент: </w:t>
            </w: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08"/>
              <w:rPr>
                <w:rFonts w:ascii="Times New Roman" w:hAnsi="Times New Roman"/>
                <w:lang w:eastAsia="en-US"/>
              </w:rPr>
            </w:pP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______________________</w:t>
            </w: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50" w:type="dxa"/>
            <w:shd w:val="clear" w:color="auto" w:fill="FFFFFF"/>
          </w:tcPr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1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en-US"/>
              </w:rPr>
              <w:t xml:space="preserve">Комиссионер: </w:t>
            </w: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12"/>
              <w:rPr>
                <w:rFonts w:ascii="Times New Roman" w:hAnsi="Times New Roman"/>
                <w:lang w:eastAsia="en-US"/>
              </w:rPr>
            </w:pP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12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______________________</w:t>
            </w:r>
          </w:p>
          <w:p w:rsidR="009E06C7" w:rsidRDefault="009E06C7">
            <w:pPr>
              <w:widowControl w:val="0"/>
              <w:autoSpaceDE w:val="0"/>
              <w:autoSpaceDN w:val="0"/>
              <w:adjustRightInd w:val="0"/>
              <w:spacing w:after="120"/>
              <w:ind w:left="112"/>
              <w:rPr>
                <w:rFonts w:ascii="Times New Roman" w:hAnsi="Times New Roman"/>
                <w:lang w:eastAsia="en-US"/>
              </w:rPr>
            </w:pPr>
          </w:p>
        </w:tc>
      </w:tr>
    </w:tbl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709" w:right="107"/>
        <w:jc w:val="both"/>
        <w:rPr>
          <w:rFonts w:ascii="Times New Roman" w:hAnsi="Times New Roman"/>
          <w:b/>
        </w:rPr>
      </w:pPr>
    </w:p>
    <w:p w:rsidR="009E06C7" w:rsidRDefault="009E06C7" w:rsidP="009E06C7">
      <w:pPr>
        <w:widowControl w:val="0"/>
        <w:autoSpaceDE w:val="0"/>
        <w:autoSpaceDN w:val="0"/>
        <w:adjustRightInd w:val="0"/>
        <w:spacing w:after="120"/>
        <w:ind w:left="825" w:right="107" w:hanging="709"/>
        <w:rPr>
          <w:rFonts w:ascii="Times New Roman" w:hAnsi="Times New Roman"/>
        </w:rPr>
      </w:pPr>
    </w:p>
    <w:p w:rsidR="009E06C7" w:rsidRDefault="009E06C7" w:rsidP="009E06C7"/>
    <w:p w:rsidR="00B177B9" w:rsidRDefault="00B177B9"/>
    <w:sectPr w:rsidR="00B17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596"/>
    <w:multiLevelType w:val="multilevel"/>
    <w:tmpl w:val="8BBEA0F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1">
    <w:nsid w:val="37132437"/>
    <w:multiLevelType w:val="multilevel"/>
    <w:tmpl w:val="112891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hAnsi="Times New Roman" w:cs="Times New Roman" w:hint="default"/>
        <w:color w:val="000000"/>
        <w:sz w:val="20"/>
      </w:rPr>
    </w:lvl>
  </w:abstractNum>
  <w:abstractNum w:abstractNumId="2">
    <w:nsid w:val="55DF11B4"/>
    <w:multiLevelType w:val="multilevel"/>
    <w:tmpl w:val="64FA4AD8"/>
    <w:lvl w:ilvl="0">
      <w:start w:val="1"/>
      <w:numFmt w:val="decimal"/>
      <w:lvlText w:val="%1."/>
      <w:lvlJc w:val="left"/>
      <w:pPr>
        <w:ind w:left="701" w:hanging="585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36" w:hanging="72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ascii="Times New Roman" w:hAnsi="Times New Roman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196" w:hanging="1080"/>
      </w:pPr>
      <w:rPr>
        <w:rFonts w:ascii="Times New Roman" w:hAnsi="Times New Roman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ascii="Times New Roman" w:hAnsi="Times New Roman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556" w:hanging="1440"/>
      </w:pPr>
      <w:rPr>
        <w:rFonts w:ascii="Times New Roman" w:hAnsi="Times New Roman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ascii="Times New Roman" w:hAnsi="Times New Roman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916" w:hanging="1800"/>
      </w:pPr>
      <w:rPr>
        <w:rFonts w:ascii="Times New Roman" w:hAnsi="Times New Roman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76" w:hanging="2160"/>
      </w:pPr>
      <w:rPr>
        <w:rFonts w:ascii="Times New Roman" w:hAnsi="Times New Roman" w:cs="Times New Roman" w:hint="default"/>
        <w:color w:val="000000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C7"/>
    <w:rsid w:val="009E06C7"/>
    <w:rsid w:val="00B1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2015-04-24T13:31:00Z</dcterms:created>
  <dcterms:modified xsi:type="dcterms:W3CDTF">2015-04-24T13:32:00Z</dcterms:modified>
</cp:coreProperties>
</file>